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E" w:rsidRPr="00203BF8" w:rsidRDefault="00DA5594" w:rsidP="00792F53">
      <w:pPr>
        <w:pStyle w:val="30"/>
        <w:shd w:val="clear" w:color="auto" w:fill="auto"/>
        <w:spacing w:line="240" w:lineRule="exact"/>
        <w:jc w:val="center"/>
        <w:rPr>
          <w:rStyle w:val="31"/>
          <w:b/>
          <w:bCs/>
        </w:rPr>
      </w:pPr>
      <w:r w:rsidRPr="00203BF8">
        <w:rPr>
          <w:rStyle w:val="31"/>
          <w:b/>
          <w:bCs/>
        </w:rPr>
        <w:t>Материально-техническое обеспечение и оснащенность образовательного процесса.</w:t>
      </w:r>
    </w:p>
    <w:p w:rsidR="00CB5F64" w:rsidRPr="00203BF8" w:rsidRDefault="00CB5F64">
      <w:pPr>
        <w:pStyle w:val="30"/>
        <w:shd w:val="clear" w:color="auto" w:fill="auto"/>
        <w:spacing w:line="240" w:lineRule="exact"/>
      </w:pPr>
    </w:p>
    <w:p w:rsidR="00AB060E" w:rsidRPr="00203BF8" w:rsidRDefault="00DA5594" w:rsidP="00237A37">
      <w:pPr>
        <w:pStyle w:val="20"/>
        <w:shd w:val="clear" w:color="auto" w:fill="auto"/>
        <w:ind w:firstLine="709"/>
      </w:pPr>
      <w:r w:rsidRPr="00203BF8">
        <w:rPr>
          <w:rStyle w:val="21"/>
        </w:rPr>
        <w:t>Муниципальное бюджетное</w:t>
      </w:r>
      <w:r w:rsidR="007102E1" w:rsidRPr="00203BF8">
        <w:rPr>
          <w:rStyle w:val="21"/>
        </w:rPr>
        <w:t xml:space="preserve"> общеобразовательное учреждение </w:t>
      </w:r>
      <w:r w:rsidRPr="00203BF8">
        <w:rPr>
          <w:rStyle w:val="21"/>
        </w:rPr>
        <w:t>«</w:t>
      </w:r>
      <w:proofErr w:type="spellStart"/>
      <w:r w:rsidR="00DC0EA2">
        <w:rPr>
          <w:rStyle w:val="21"/>
        </w:rPr>
        <w:t>Падунская</w:t>
      </w:r>
      <w:proofErr w:type="spellEnd"/>
      <w:r w:rsidR="00CB5F64" w:rsidRPr="00203BF8">
        <w:rPr>
          <w:rStyle w:val="21"/>
        </w:rPr>
        <w:t xml:space="preserve"> СОШ</w:t>
      </w:r>
      <w:r w:rsidR="00DC0EA2">
        <w:rPr>
          <w:rStyle w:val="21"/>
        </w:rPr>
        <w:t>»</w:t>
      </w:r>
      <w:r w:rsidR="00CD6609">
        <w:rPr>
          <w:rStyle w:val="21"/>
        </w:rPr>
        <w:t xml:space="preserve"> </w:t>
      </w:r>
      <w:r w:rsidRPr="00203BF8">
        <w:rPr>
          <w:rStyle w:val="21"/>
        </w:rPr>
        <w:t xml:space="preserve">для обучающихся </w:t>
      </w:r>
      <w:r w:rsidR="001A762D" w:rsidRPr="00203BF8">
        <w:rPr>
          <w:rStyle w:val="21"/>
        </w:rPr>
        <w:t>1</w:t>
      </w:r>
      <w:r w:rsidRPr="00203BF8">
        <w:rPr>
          <w:rStyle w:val="21"/>
        </w:rPr>
        <w:t xml:space="preserve">-11-х классов, </w:t>
      </w:r>
      <w:r w:rsidR="00477FE5">
        <w:rPr>
          <w:rStyle w:val="21"/>
        </w:rPr>
        <w:t xml:space="preserve">общей </w:t>
      </w:r>
      <w:r w:rsidRPr="00203BF8">
        <w:rPr>
          <w:rStyle w:val="21"/>
        </w:rPr>
        <w:t xml:space="preserve">площадью </w:t>
      </w:r>
      <w:r w:rsidR="00477FE5">
        <w:rPr>
          <w:rStyle w:val="21"/>
        </w:rPr>
        <w:t xml:space="preserve">3268,8 кв.м. </w:t>
      </w:r>
      <w:r w:rsidR="0021298E">
        <w:rPr>
          <w:rStyle w:val="21"/>
        </w:rPr>
        <w:t>Школа имеет два здания: н</w:t>
      </w:r>
      <w:r w:rsidR="00477FE5">
        <w:rPr>
          <w:rStyle w:val="21"/>
        </w:rPr>
        <w:t xml:space="preserve">ачальная школа </w:t>
      </w:r>
      <w:r w:rsidRPr="00203BF8">
        <w:rPr>
          <w:rStyle w:val="21"/>
        </w:rPr>
        <w:t>построен</w:t>
      </w:r>
      <w:r w:rsidR="0021298E">
        <w:rPr>
          <w:rStyle w:val="21"/>
        </w:rPr>
        <w:t>а</w:t>
      </w:r>
      <w:r w:rsidRPr="00203BF8">
        <w:rPr>
          <w:rStyle w:val="21"/>
        </w:rPr>
        <w:t xml:space="preserve"> в 19</w:t>
      </w:r>
      <w:r w:rsidR="0021298E">
        <w:rPr>
          <w:rStyle w:val="21"/>
        </w:rPr>
        <w:t>71</w:t>
      </w:r>
      <w:r w:rsidRPr="00203BF8">
        <w:rPr>
          <w:rStyle w:val="21"/>
        </w:rPr>
        <w:t xml:space="preserve"> году</w:t>
      </w:r>
      <w:r w:rsidR="0021298E">
        <w:rPr>
          <w:rStyle w:val="21"/>
        </w:rPr>
        <w:t xml:space="preserve"> и средняя школа построена в 1989 году</w:t>
      </w:r>
      <w:r w:rsidRPr="00203BF8">
        <w:rPr>
          <w:rStyle w:val="21"/>
        </w:rPr>
        <w:t xml:space="preserve">, </w:t>
      </w:r>
      <w:r w:rsidR="00445C5D">
        <w:rPr>
          <w:rStyle w:val="21"/>
        </w:rPr>
        <w:t>два</w:t>
      </w:r>
      <w:r w:rsidR="0021298E">
        <w:rPr>
          <w:rStyle w:val="21"/>
        </w:rPr>
        <w:t xml:space="preserve"> здания соединены переходом</w:t>
      </w:r>
      <w:r w:rsidR="00CD6609">
        <w:rPr>
          <w:rStyle w:val="21"/>
        </w:rPr>
        <w:t xml:space="preserve"> и функционируют как единое целое</w:t>
      </w:r>
      <w:r w:rsidR="0021298E">
        <w:rPr>
          <w:rStyle w:val="21"/>
        </w:rPr>
        <w:t>. Школа оснащена вертикальным подъемником</w:t>
      </w:r>
      <w:r w:rsidRPr="00203BF8">
        <w:rPr>
          <w:rStyle w:val="21"/>
        </w:rPr>
        <w:t xml:space="preserve"> для посещения занятий инвалидами и лицами с ОВЗ</w:t>
      </w:r>
      <w:r w:rsidR="00CD6609">
        <w:rPr>
          <w:rStyle w:val="21"/>
        </w:rPr>
        <w:t>.</w:t>
      </w:r>
    </w:p>
    <w:p w:rsidR="007102E1" w:rsidRPr="00203BF8" w:rsidRDefault="007102E1" w:rsidP="007102E1">
      <w:pPr>
        <w:pStyle w:val="20"/>
        <w:shd w:val="clear" w:color="auto" w:fill="auto"/>
        <w:tabs>
          <w:tab w:val="left" w:pos="260"/>
        </w:tabs>
      </w:pPr>
      <w:r w:rsidRPr="00203BF8">
        <w:rPr>
          <w:rStyle w:val="21"/>
        </w:rPr>
        <w:tab/>
      </w:r>
      <w:r w:rsidRPr="00203BF8">
        <w:rPr>
          <w:rStyle w:val="21"/>
        </w:rPr>
        <w:tab/>
      </w:r>
      <w:r w:rsidR="00DA5594" w:rsidRPr="00203BF8">
        <w:rPr>
          <w:rStyle w:val="21"/>
        </w:rPr>
        <w:t>Для организации учебно-воспитательного процесса созданы необходимые материально</w:t>
      </w:r>
      <w:r w:rsidRPr="00203BF8">
        <w:rPr>
          <w:rStyle w:val="21"/>
        </w:rPr>
        <w:t>-</w:t>
      </w:r>
      <w:r w:rsidR="00DA5594" w:rsidRPr="00203BF8">
        <w:rPr>
          <w:rStyle w:val="21"/>
        </w:rPr>
        <w:softHyphen/>
        <w:t xml:space="preserve">технические и учебно-методические условия. </w:t>
      </w:r>
    </w:p>
    <w:p w:rsidR="00AB060E" w:rsidRPr="00FC3085" w:rsidRDefault="00D93F00" w:rsidP="00D93F00">
      <w:pPr>
        <w:pStyle w:val="20"/>
        <w:shd w:val="clear" w:color="auto" w:fill="auto"/>
        <w:ind w:firstLine="708"/>
      </w:pPr>
      <w:proofErr w:type="gramStart"/>
      <w:r>
        <w:rPr>
          <w:rStyle w:val="22"/>
        </w:rPr>
        <w:t>Школа</w:t>
      </w:r>
      <w:r w:rsidR="00DA5594" w:rsidRPr="00203BF8">
        <w:rPr>
          <w:rStyle w:val="21"/>
        </w:rPr>
        <w:t xml:space="preserve"> имеет </w:t>
      </w:r>
      <w:r w:rsidR="00ED589E" w:rsidRPr="00203BF8">
        <w:rPr>
          <w:rStyle w:val="21"/>
        </w:rPr>
        <w:t>2</w:t>
      </w:r>
      <w:r>
        <w:rPr>
          <w:rStyle w:val="21"/>
        </w:rPr>
        <w:t>6</w:t>
      </w:r>
      <w:r w:rsidR="00DA5594" w:rsidRPr="00203BF8">
        <w:rPr>
          <w:rStyle w:val="21"/>
        </w:rPr>
        <w:t xml:space="preserve"> помещени</w:t>
      </w:r>
      <w:r w:rsidR="00ED589E" w:rsidRPr="00203BF8">
        <w:rPr>
          <w:rStyle w:val="21"/>
        </w:rPr>
        <w:t>й</w:t>
      </w:r>
      <w:r w:rsidR="00DA5594" w:rsidRPr="00203BF8">
        <w:rPr>
          <w:rStyle w:val="21"/>
        </w:rPr>
        <w:t xml:space="preserve"> дл</w:t>
      </w:r>
      <w:r>
        <w:rPr>
          <w:rStyle w:val="21"/>
        </w:rPr>
        <w:t>я организации учебного процесса:1 учебный</w:t>
      </w:r>
      <w:r w:rsidR="00DA5594" w:rsidRPr="00203BF8">
        <w:rPr>
          <w:rStyle w:val="21"/>
        </w:rPr>
        <w:t xml:space="preserve"> кабинет</w:t>
      </w:r>
      <w:r>
        <w:rPr>
          <w:rStyle w:val="21"/>
        </w:rPr>
        <w:t xml:space="preserve"> оснащен интерактивным комплексом (кабинет географии), и</w:t>
      </w:r>
      <w:r w:rsidR="00DA5594" w:rsidRPr="00203BF8">
        <w:rPr>
          <w:rStyle w:val="21"/>
        </w:rPr>
        <w:t xml:space="preserve">меется </w:t>
      </w:r>
      <w:r w:rsidR="0068594C" w:rsidRPr="00203BF8">
        <w:rPr>
          <w:rStyle w:val="21"/>
        </w:rPr>
        <w:t>1 кабинет</w:t>
      </w:r>
      <w:r>
        <w:rPr>
          <w:rStyle w:val="21"/>
        </w:rPr>
        <w:t xml:space="preserve"> информатики</w:t>
      </w:r>
      <w:r w:rsidR="00DA5594" w:rsidRPr="00203BF8">
        <w:rPr>
          <w:rStyle w:val="21"/>
        </w:rPr>
        <w:t xml:space="preserve">, </w:t>
      </w:r>
      <w:r w:rsidR="0068594C" w:rsidRPr="00203BF8">
        <w:rPr>
          <w:rStyle w:val="21"/>
        </w:rPr>
        <w:t>1</w:t>
      </w:r>
      <w:r w:rsidR="00DA5594" w:rsidRPr="00203BF8">
        <w:rPr>
          <w:rStyle w:val="21"/>
        </w:rPr>
        <w:t xml:space="preserve"> кабинет физики, </w:t>
      </w:r>
      <w:r>
        <w:rPr>
          <w:rStyle w:val="21"/>
        </w:rPr>
        <w:t>кабинеты</w:t>
      </w:r>
      <w:r w:rsidR="00F5051B" w:rsidRPr="00203BF8">
        <w:rPr>
          <w:rStyle w:val="21"/>
        </w:rPr>
        <w:t xml:space="preserve"> химии, биологии, </w:t>
      </w:r>
      <w:r>
        <w:rPr>
          <w:rStyle w:val="21"/>
        </w:rPr>
        <w:t xml:space="preserve">2 кабинета </w:t>
      </w:r>
      <w:r w:rsidR="00DA5594" w:rsidRPr="00203BF8">
        <w:rPr>
          <w:rStyle w:val="21"/>
        </w:rPr>
        <w:t>истории</w:t>
      </w:r>
      <w:r w:rsidR="00F5051B" w:rsidRPr="00203BF8">
        <w:rPr>
          <w:rStyle w:val="21"/>
        </w:rPr>
        <w:t xml:space="preserve"> и</w:t>
      </w:r>
      <w:r>
        <w:rPr>
          <w:rStyle w:val="21"/>
        </w:rPr>
        <w:t xml:space="preserve"> обществознания,2</w:t>
      </w:r>
      <w:r w:rsidR="00DA5594" w:rsidRPr="00203BF8">
        <w:rPr>
          <w:rStyle w:val="21"/>
        </w:rPr>
        <w:t xml:space="preserve"> кабинет</w:t>
      </w:r>
      <w:r>
        <w:rPr>
          <w:rStyle w:val="21"/>
        </w:rPr>
        <w:t>а</w:t>
      </w:r>
      <w:r w:rsidR="00DA5594" w:rsidRPr="00203BF8">
        <w:rPr>
          <w:rStyle w:val="21"/>
        </w:rPr>
        <w:t xml:space="preserve"> математики, </w:t>
      </w:r>
      <w:r w:rsidR="002612C0" w:rsidRPr="00203BF8">
        <w:rPr>
          <w:rStyle w:val="21"/>
        </w:rPr>
        <w:t>2</w:t>
      </w:r>
      <w:r w:rsidR="00DA5594" w:rsidRPr="00203BF8">
        <w:rPr>
          <w:rStyle w:val="21"/>
        </w:rPr>
        <w:t xml:space="preserve"> кабин</w:t>
      </w:r>
      <w:r w:rsidR="00B03AE6" w:rsidRPr="00203BF8">
        <w:rPr>
          <w:rStyle w:val="21"/>
        </w:rPr>
        <w:t>ет</w:t>
      </w:r>
      <w:r>
        <w:rPr>
          <w:rStyle w:val="21"/>
        </w:rPr>
        <w:t>а</w:t>
      </w:r>
      <w:r w:rsidR="00DA5594" w:rsidRPr="00203BF8">
        <w:rPr>
          <w:rStyle w:val="21"/>
        </w:rPr>
        <w:t xml:space="preserve"> русского языка и литературы, </w:t>
      </w:r>
      <w:r w:rsidR="002612C0" w:rsidRPr="00203BF8">
        <w:rPr>
          <w:rStyle w:val="21"/>
        </w:rPr>
        <w:t>2</w:t>
      </w:r>
      <w:r w:rsidR="00B03AE6" w:rsidRPr="00203BF8">
        <w:rPr>
          <w:rStyle w:val="21"/>
        </w:rPr>
        <w:t xml:space="preserve"> кабинет</w:t>
      </w:r>
      <w:r w:rsidR="002612C0" w:rsidRPr="00203BF8">
        <w:rPr>
          <w:rStyle w:val="21"/>
        </w:rPr>
        <w:t>а</w:t>
      </w:r>
      <w:r w:rsidR="00CD6609">
        <w:rPr>
          <w:rStyle w:val="21"/>
        </w:rPr>
        <w:t xml:space="preserve"> </w:t>
      </w:r>
      <w:r w:rsidR="002612C0" w:rsidRPr="00203BF8">
        <w:rPr>
          <w:rStyle w:val="22"/>
          <w:u w:val="none"/>
        </w:rPr>
        <w:t>иностранных языков</w:t>
      </w:r>
      <w:r w:rsidR="00DA5594" w:rsidRPr="00203BF8">
        <w:rPr>
          <w:rStyle w:val="21"/>
        </w:rPr>
        <w:t xml:space="preserve">, </w:t>
      </w:r>
      <w:r w:rsidR="0068594C" w:rsidRPr="00203BF8">
        <w:rPr>
          <w:rStyle w:val="21"/>
        </w:rPr>
        <w:t>2</w:t>
      </w:r>
      <w:r w:rsidR="00DA5594" w:rsidRPr="00203BF8">
        <w:rPr>
          <w:rStyle w:val="21"/>
        </w:rPr>
        <w:t xml:space="preserve"> кабинета технологии для девочек и мальчиков,</w:t>
      </w:r>
      <w:r w:rsidR="004502C9">
        <w:rPr>
          <w:rStyle w:val="21"/>
        </w:rPr>
        <w:t>10</w:t>
      </w:r>
      <w:r w:rsidR="00B03AE6" w:rsidRPr="00203BF8">
        <w:rPr>
          <w:rStyle w:val="21"/>
        </w:rPr>
        <w:t xml:space="preserve"> кабинетов начальных классов,</w:t>
      </w:r>
      <w:r w:rsidR="00DA5594" w:rsidRPr="00203BF8">
        <w:rPr>
          <w:rStyle w:val="21"/>
        </w:rPr>
        <w:t xml:space="preserve"> кабинет социального педагога</w:t>
      </w:r>
      <w:r w:rsidR="004502C9">
        <w:rPr>
          <w:rStyle w:val="21"/>
        </w:rPr>
        <w:t>, кабинет логопеда</w:t>
      </w:r>
      <w:proofErr w:type="gramEnd"/>
      <w:r w:rsidR="004502C9">
        <w:rPr>
          <w:rStyle w:val="21"/>
        </w:rPr>
        <w:t>, библиотека. Есть 2 спортивных</w:t>
      </w:r>
      <w:r w:rsidR="00DA5594" w:rsidRPr="00203BF8">
        <w:rPr>
          <w:rStyle w:val="21"/>
        </w:rPr>
        <w:t xml:space="preserve"> зал</w:t>
      </w:r>
      <w:r w:rsidR="004502C9">
        <w:rPr>
          <w:rStyle w:val="21"/>
        </w:rPr>
        <w:t>а</w:t>
      </w:r>
      <w:r w:rsidR="00DA5594" w:rsidRPr="00203BF8">
        <w:rPr>
          <w:rStyle w:val="21"/>
        </w:rPr>
        <w:t xml:space="preserve"> площадью </w:t>
      </w:r>
      <w:r w:rsidR="004502C9">
        <w:rPr>
          <w:rStyle w:val="21"/>
        </w:rPr>
        <w:t>275 и 97,6</w:t>
      </w:r>
      <w:r w:rsidR="00CD6609">
        <w:rPr>
          <w:rStyle w:val="21"/>
        </w:rPr>
        <w:t xml:space="preserve"> </w:t>
      </w:r>
      <w:r w:rsidR="004502C9">
        <w:rPr>
          <w:rStyle w:val="21"/>
        </w:rPr>
        <w:t>кв.м., две раздевалки</w:t>
      </w:r>
      <w:r w:rsidR="00DA5594" w:rsidRPr="00203BF8">
        <w:rPr>
          <w:rStyle w:val="21"/>
        </w:rPr>
        <w:t xml:space="preserve">, лыжная база. </w:t>
      </w:r>
      <w:r w:rsidR="00FC3085">
        <w:rPr>
          <w:rStyle w:val="21"/>
        </w:rPr>
        <w:t>Есть лицензированный медицинский кабинет, на базе которого проводятся осмотры и вакцинация учеников</w:t>
      </w:r>
      <w:r w:rsidR="004502C9">
        <w:rPr>
          <w:rStyle w:val="21"/>
        </w:rPr>
        <w:t>.</w:t>
      </w:r>
    </w:p>
    <w:p w:rsidR="00FC3085" w:rsidRDefault="00FC3085" w:rsidP="007102E1">
      <w:pPr>
        <w:pStyle w:val="20"/>
        <w:shd w:val="clear" w:color="auto" w:fill="auto"/>
        <w:ind w:firstLine="360"/>
        <w:rPr>
          <w:rStyle w:val="22"/>
        </w:rPr>
      </w:pPr>
    </w:p>
    <w:p w:rsidR="0093349A" w:rsidRPr="00203BF8" w:rsidRDefault="00DA5594" w:rsidP="007102E1">
      <w:pPr>
        <w:pStyle w:val="20"/>
        <w:shd w:val="clear" w:color="auto" w:fill="auto"/>
        <w:ind w:firstLine="360"/>
        <w:rPr>
          <w:rStyle w:val="21"/>
        </w:rPr>
      </w:pPr>
      <w:r w:rsidRPr="00203BF8">
        <w:rPr>
          <w:rStyle w:val="21"/>
        </w:rPr>
        <w:t xml:space="preserve">Образовательный процесс оснащен учебно-наглядными пособиями, учебным оборудованием и инвентарем в соответствии с требованиями, предъявляемыми к образовательным учреждениям с целью реализации ФГОС по всем предметам на всех </w:t>
      </w:r>
      <w:r w:rsidR="00CD6609">
        <w:rPr>
          <w:rStyle w:val="21"/>
        </w:rPr>
        <w:t>уровнях</w:t>
      </w:r>
      <w:r w:rsidRPr="00203BF8">
        <w:rPr>
          <w:rStyle w:val="21"/>
        </w:rPr>
        <w:t xml:space="preserve"> обучения, в частности, для осуществления практической части образовательных (учебных) программ по физики, химии, биологии, географии, информатики, </w:t>
      </w:r>
      <w:r w:rsidR="00CD6609">
        <w:rPr>
          <w:rStyle w:val="21"/>
        </w:rPr>
        <w:t>технологии, физической культуры</w:t>
      </w:r>
      <w:r w:rsidRPr="00203BF8">
        <w:rPr>
          <w:rStyle w:val="21"/>
        </w:rPr>
        <w:t xml:space="preserve">. </w:t>
      </w:r>
    </w:p>
    <w:p w:rsidR="00AB060E" w:rsidRDefault="00DA5594" w:rsidP="007102E1">
      <w:pPr>
        <w:pStyle w:val="20"/>
        <w:shd w:val="clear" w:color="auto" w:fill="auto"/>
        <w:ind w:firstLine="360"/>
        <w:rPr>
          <w:rStyle w:val="21"/>
        </w:rPr>
      </w:pPr>
      <w:r w:rsidRPr="00203BF8">
        <w:rPr>
          <w:rStyle w:val="21"/>
        </w:rPr>
        <w:t>Состояние и оснащенность кабинетов соответствует всем необходимым требованиям, в том числе для проведения практических занятий. Имеются журналы регистрации инструктажей безопасности, по охране труда. Лаборатории и кабинеты обеспечены средствами пожаротушения в соответствии с нормами пожарной безопасности школ.</w:t>
      </w:r>
    </w:p>
    <w:p w:rsidR="003F0943" w:rsidRDefault="003F0943" w:rsidP="007102E1">
      <w:pPr>
        <w:pStyle w:val="20"/>
        <w:shd w:val="clear" w:color="auto" w:fill="auto"/>
        <w:ind w:firstLine="360"/>
        <w:rPr>
          <w:rStyle w:val="21"/>
        </w:rPr>
      </w:pPr>
    </w:p>
    <w:p w:rsidR="003F0943" w:rsidRDefault="003F0943" w:rsidP="007102E1">
      <w:pPr>
        <w:pStyle w:val="20"/>
        <w:shd w:val="clear" w:color="auto" w:fill="auto"/>
        <w:ind w:firstLine="360"/>
        <w:rPr>
          <w:rStyle w:val="21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4130"/>
        <w:gridCol w:w="5900"/>
      </w:tblGrid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499" w:type="dxa"/>
          </w:tcPr>
          <w:p w:rsidR="003F0943" w:rsidRPr="00C53D1E" w:rsidRDefault="00653250" w:rsidP="00F94D27">
            <w:pPr>
              <w:spacing w:after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здании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 расположены</w:t>
            </w:r>
            <w:r w:rsidR="003F0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учебные кабинеты, 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</w:t>
            </w:r>
            <w:r w:rsidR="003F0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3F0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необходимой мебелью (ученические столы, стулья, классные доски</w:t>
            </w:r>
            <w:r w:rsidR="00CD6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 физики, химии, биологии, информатики обеспечены оборудованием для проведения практических занятий.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школеработает</w:t>
            </w:r>
            <w:proofErr w:type="spellEnd"/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библиотека. Библиотечный фонд составляет </w:t>
            </w:r>
            <w:r w:rsidR="00F94D27" w:rsidRPr="00F94D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14153</w:t>
            </w:r>
            <w:r w:rsidR="003F0943" w:rsidRPr="00F94D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экземпляров,</w:t>
            </w:r>
            <w:r w:rsidR="003F0943" w:rsidRPr="006532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F0943" w:rsidRPr="00CD66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из них учебников составляет  </w:t>
            </w:r>
            <w:r w:rsidR="00CD6609" w:rsidRPr="00CD66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6831</w:t>
            </w:r>
            <w:r w:rsidR="003F0943" w:rsidRPr="006532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F0943" w:rsidRPr="009B1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экземпляров.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проведения уроков физической культуры, спортивных занятий и соревнований в школе есть</w:t>
            </w:r>
            <w:r w:rsidR="00CD6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для начальных </w:t>
            </w:r>
            <w:r w:rsidR="00566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старших классов</w:t>
            </w:r>
            <w:r w:rsidR="003F0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</w:t>
            </w:r>
            <w:r w:rsidR="0062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мее</w:t>
            </w:r>
            <w:r w:rsidR="00566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тся</w:t>
            </w:r>
            <w:r w:rsidR="00CD6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2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универсальная 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</w:t>
            </w:r>
            <w:r w:rsidR="0062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ивная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</w:t>
            </w:r>
            <w:r w:rsidR="0062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Культурно-массовые мероприятия проводятся в фойе 1 или 2 этажа</w:t>
            </w:r>
            <w:r w:rsidR="003F0943" w:rsidRPr="00C53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в здания образовательной организации инвалидов и лиц с ограниченными возможностями </w:t>
            </w: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</w:t>
            </w:r>
          </w:p>
        </w:tc>
        <w:tc>
          <w:tcPr>
            <w:tcW w:w="7499" w:type="dxa"/>
          </w:tcPr>
          <w:p w:rsidR="003F0943" w:rsidRPr="004E60B9" w:rsidRDefault="006210F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Имеется </w:t>
            </w:r>
            <w:r w:rsidR="003F0943" w:rsidRPr="004E60B9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од, оборудованный </w:t>
            </w:r>
            <w:r>
              <w:rPr>
                <w:rStyle w:val="21"/>
                <w:rFonts w:eastAsiaTheme="minorHAnsi"/>
              </w:rPr>
              <w:t xml:space="preserve"> вертикальным подъемником</w:t>
            </w:r>
            <w:r w:rsidRPr="00203BF8">
              <w:rPr>
                <w:rStyle w:val="21"/>
                <w:rFonts w:eastAsiaTheme="minorHAnsi"/>
              </w:rPr>
              <w:t xml:space="preserve"> для посещения занятий инвалидами и </w:t>
            </w:r>
            <w:r w:rsidRPr="00203BF8">
              <w:rPr>
                <w:rStyle w:val="21"/>
                <w:rFonts w:eastAsiaTheme="minorHAnsi"/>
              </w:rPr>
              <w:lastRenderedPageBreak/>
              <w:t>лицами с ОВЗ</w:t>
            </w:r>
          </w:p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Внутри</w:t>
            </w:r>
            <w:r w:rsidR="006210F3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предусмотрен отдельный туалет</w:t>
            </w: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499" w:type="dxa"/>
          </w:tcPr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Учреждение обеспечивает гарантированное и сбалансированное питание </w:t>
            </w:r>
            <w:proofErr w:type="gramStart"/>
            <w:r w:rsidRPr="004E60B9">
              <w:t>обучающихся</w:t>
            </w:r>
            <w:proofErr w:type="gramEnd"/>
            <w:r w:rsidRPr="004E60B9">
              <w:t xml:space="preserve">. 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При организации питания школа руководствуется СанПиН 2.4.</w:t>
            </w:r>
            <w:r w:rsidR="007D50B4">
              <w:t>3648-20</w:t>
            </w:r>
            <w:r w:rsidRPr="004E60B9">
      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 w:rsidR="007D50B4">
              <w:t xml:space="preserve"> (28.09.2020 № 28)</w:t>
            </w:r>
            <w:r w:rsidRPr="004E60B9">
              <w:t>. В школе в соответствии с установленными требованиями СанПиН созданы следующие условия для организации питания учащихся: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предусмотрены производственные помещения для хранения, приготовления пищи, оснащённые необходимым оборудованием, инвентарём;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предусмотрены помещения для приёма пищи;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разработан и утверждён порядок питания учащихся (режим работы столовой, время перемен для принятия пищи).</w:t>
            </w:r>
          </w:p>
        </w:tc>
      </w:tr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499" w:type="dxa"/>
          </w:tcPr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Здания организации оснащены противопожарной сигнализацией, необходимыми табличками и указателями, системой аварийного освещения, «тревожной кнопкой». 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В соответствии со статьей 41 главы 4 Федерального зако</w:t>
            </w:r>
            <w:r w:rsidR="007D50B4">
              <w:t xml:space="preserve">на от 29 декабря 2012 № 273-ФЗ </w:t>
            </w:r>
            <w:r w:rsidRPr="004E60B9">
              <w:t xml:space="preserve"> «Об образовании в Российской Федерации» муниципальное бюджетное общеобразова</w:t>
            </w:r>
            <w:r w:rsidR="006210F3">
              <w:t>тельное учреждение «</w:t>
            </w:r>
            <w:proofErr w:type="spellStart"/>
            <w:r w:rsidR="006210F3">
              <w:t>Падунская</w:t>
            </w:r>
            <w:proofErr w:type="spellEnd"/>
            <w:r w:rsidR="006210F3">
              <w:t xml:space="preserve"> СОШ</w:t>
            </w:r>
            <w:r w:rsidRPr="004E60B9">
              <w:t>» создаёт условия, гарантирующие охрану и укрепление здоровья учащихся.  Основные направления охраны здоровья:</w:t>
            </w:r>
          </w:p>
          <w:p w:rsidR="00EC1431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оказание первичной медико-санитарной помощи в порядке, установленном законодательством в сфере охраны здоровья</w:t>
            </w:r>
            <w:r w:rsidR="00EC1431">
              <w:t>:</w:t>
            </w:r>
          </w:p>
          <w:p w:rsidR="003F0943" w:rsidRPr="004E60B9" w:rsidRDefault="00EC1431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>
              <w:rPr>
                <w:color w:val="FF0000"/>
              </w:rPr>
              <w:t xml:space="preserve">- медицинское сопровождение осуществляется специалистами </w:t>
            </w:r>
            <w:proofErr w:type="spellStart"/>
            <w:r>
              <w:rPr>
                <w:color w:val="FF0000"/>
              </w:rPr>
              <w:t>Падунской</w:t>
            </w:r>
            <w:proofErr w:type="spellEnd"/>
            <w:r>
              <w:rPr>
                <w:color w:val="FF0000"/>
              </w:rPr>
              <w:t xml:space="preserve"> врачебной амбулатории по договору и медицинской сестрой</w:t>
            </w:r>
            <w:r w:rsidR="007F32E7">
              <w:rPr>
                <w:color w:val="FF0000"/>
              </w:rPr>
              <w:t xml:space="preserve"> (сертификат </w:t>
            </w:r>
            <w:r w:rsidR="00BF5068">
              <w:rPr>
                <w:color w:val="FF0000"/>
              </w:rPr>
              <w:t xml:space="preserve">165862 от 09.09.2019 </w:t>
            </w:r>
            <w:r w:rsidR="007F32E7">
              <w:rPr>
                <w:color w:val="FF0000"/>
              </w:rPr>
              <w:t>«Сестринское дело в педиатрии»</w:t>
            </w:r>
            <w:r w:rsidR="00BF5068">
              <w:rPr>
                <w:color w:val="FF0000"/>
              </w:rPr>
              <w:t>)</w:t>
            </w:r>
            <w:bookmarkStart w:id="0" w:name="_GoBack"/>
            <w:bookmarkEnd w:id="0"/>
            <w:r>
              <w:rPr>
                <w:color w:val="FF0000"/>
              </w:rPr>
              <w:t xml:space="preserve">, которая </w:t>
            </w:r>
            <w:r w:rsidR="007F32E7">
              <w:rPr>
                <w:color w:val="FF0000"/>
              </w:rPr>
              <w:t xml:space="preserve">работает </w:t>
            </w:r>
            <w:r>
              <w:rPr>
                <w:color w:val="FF0000"/>
              </w:rPr>
              <w:t xml:space="preserve">в школе (лицензия медицинского кабинета № </w:t>
            </w:r>
            <w:r w:rsidR="007F32E7">
              <w:rPr>
                <w:color w:val="FF0000"/>
              </w:rPr>
              <w:t>ЛО-42-01-006028 от 03.12.2019)</w:t>
            </w:r>
            <w:r w:rsidR="003F0943" w:rsidRPr="004E60B9">
              <w:t>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организация питания учащихся;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• определение оптимальной учебной, </w:t>
            </w:r>
            <w:proofErr w:type="spellStart"/>
            <w:r w:rsidRPr="004E60B9">
              <w:t>внеучебной</w:t>
            </w:r>
            <w:proofErr w:type="spellEnd"/>
            <w:r w:rsidRPr="004E60B9">
              <w:t xml:space="preserve"> нагрузки, режима учебных занятий и продолжительности каникул;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пропаганда и обучение навыкам здорового образа жизни, требованиям охраны труда;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организация и создание условий для профилактики заболеваний и оздоровления учащихся, для занятия ими физической культурой и спортом;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• прохождение учащимися в соответствии с </w:t>
            </w:r>
            <w:r w:rsidRPr="004E60B9">
              <w:lastRenderedPageBreak/>
              <w:t>законодательством Российской Федерации периодических медицинских осмотров и диспансеризации;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обеспечение безопасности учащихся во время пребывания в школе;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профилактика несчастных случаев с учащимися во время пребывания в школе и вне стен школы;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проведение санитарно-противоэпидемических и профилактических мероприятий.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center"/>
            </w:pPr>
            <w:r w:rsidRPr="004E60B9">
              <w:rPr>
                <w:rStyle w:val="a6"/>
              </w:rPr>
              <w:t>Система обеспечения безопасности учащихся во время пребывания в школе.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Формируется и достигается комплексная безопасность школы в процессе реализаций следующих направлений: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      </w:r>
            <w:proofErr w:type="spellStart"/>
            <w:r w:rsidRPr="004E60B9">
              <w:t>Минобрнауки</w:t>
            </w:r>
            <w:proofErr w:type="spellEnd"/>
            <w:r w:rsidRPr="004E60B9">
              <w:t xml:space="preserve"> России от 4 июня 2008 г. № 170 «О комплексе мер по противодействию терроризму в сфере образования и науки» (в ред. </w:t>
            </w:r>
            <w:proofErr w:type="gramStart"/>
            <w:r w:rsidRPr="004E60B9">
              <w:t>от</w:t>
            </w:r>
            <w:proofErr w:type="gramEnd"/>
            <w:r w:rsidRPr="004E60B9">
      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• Информационная безопасность (письмо </w:t>
            </w:r>
            <w:proofErr w:type="spellStart"/>
            <w:r w:rsidRPr="004E60B9">
              <w:t>Минздравсоцразвития</w:t>
            </w:r>
            <w:proofErr w:type="spellEnd"/>
            <w:r w:rsidRPr="004E60B9">
      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      </w:r>
            <w:r w:rsidR="00651ECA">
              <w:t xml:space="preserve"> </w:t>
            </w:r>
            <w:hyperlink r:id="rId8" w:tgtFrame="_blank" w:history="1">
              <w:r w:rsidR="00651ECA">
                <w:rPr>
                  <w:rStyle w:val="a3"/>
                  <w:color w:val="214F7E"/>
                </w:rPr>
                <w:t xml:space="preserve">Методические рекомендации об использовании устройств мобильной связи в общеобразовательных организациях (Приказ  </w:t>
              </w:r>
              <w:proofErr w:type="spellStart"/>
              <w:r w:rsidR="00651ECA">
                <w:rPr>
                  <w:rStyle w:val="a3"/>
                  <w:color w:val="214F7E"/>
                </w:rPr>
                <w:t>ДОиН</w:t>
              </w:r>
              <w:proofErr w:type="spellEnd"/>
              <w:r w:rsidR="00651ECA">
                <w:rPr>
                  <w:rStyle w:val="a3"/>
                  <w:color w:val="214F7E"/>
                </w:rPr>
                <w:t xml:space="preserve"> </w:t>
              </w:r>
              <w:proofErr w:type="gramStart"/>
              <w:r w:rsidR="00651ECA">
                <w:rPr>
                  <w:rStyle w:val="a3"/>
                  <w:color w:val="214F7E"/>
                </w:rPr>
                <w:t>КО</w:t>
              </w:r>
              <w:proofErr w:type="gramEnd"/>
              <w:r w:rsidR="00651ECA">
                <w:rPr>
                  <w:rStyle w:val="a3"/>
                  <w:color w:val="214F7E"/>
                </w:rPr>
                <w:t xml:space="preserve"> от 15.11.2019 № 2134).</w:t>
              </w:r>
            </w:hyperlink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</w:t>
            </w:r>
            <w:r w:rsidRPr="004E60B9">
              <w:lastRenderedPageBreak/>
              <w:t>«Технический регламент о требованиях пожарной безопасности»);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proofErr w:type="gramStart"/>
            <w:r w:rsidRPr="004E60B9">
      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      </w:r>
            <w:proofErr w:type="gramEnd"/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- Официальный сайт школы адаптирован для лиц с нарушением зрения (слабовидящих);</w:t>
            </w:r>
          </w:p>
          <w:p w:rsidR="003F0943" w:rsidRPr="004E60B9" w:rsidRDefault="003F0943" w:rsidP="000009B1">
            <w:pPr>
              <w:pStyle w:val="a5"/>
              <w:spacing w:before="150" w:beforeAutospacing="0" w:after="0" w:afterAutospacing="0"/>
              <w:ind w:right="75"/>
              <w:jc w:val="both"/>
            </w:pPr>
            <w:r w:rsidRPr="004E60B9">
      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</w:tc>
      </w:tr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499" w:type="dxa"/>
          </w:tcPr>
          <w:p w:rsidR="003F0943" w:rsidRPr="007A7C15" w:rsidRDefault="003F0943" w:rsidP="000009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образовательной организации созданы необходимые условия 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t>для предоставления качест</w:t>
            </w:r>
            <w:r w:rsidR="006210F3">
              <w:rPr>
                <w:rFonts w:ascii="Times New Roman" w:eastAsia="Times New Roman" w:hAnsi="Times New Roman" w:cs="Times New Roman"/>
                <w:lang w:eastAsia="ru-RU"/>
              </w:rPr>
              <w:t>венных образовательных услуг и 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t>обеспечения управления образовательным процессом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  <w:t>на основе информационных технологий,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  <w:p w:rsidR="00651ECA" w:rsidRPr="00651ECA" w:rsidRDefault="003F0943" w:rsidP="00651ECA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1. Школа подключена к сети </w:t>
            </w:r>
            <w:proofErr w:type="spellStart"/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Internet</w:t>
            </w:r>
            <w:proofErr w:type="spellEnd"/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 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 </w:t>
            </w:r>
            <w:r w:rsidR="006210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Выход в Интернет имеется на</w:t>
            </w: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персональных компьютерах</w:t>
            </w:r>
            <w:r w:rsidR="006210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находящихся в кабинетах информатики, заместителей 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директора, директора школы, социального педагога.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 Используется лицензионное программное обеспечение.</w:t>
            </w:r>
            <w:r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4. Электронный адрес E-</w:t>
            </w:r>
            <w:proofErr w:type="spellStart"/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 </w:t>
            </w:r>
            <w:r w:rsidR="00651ECA" w:rsidRPr="00651E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hyperlink r:id="rId9" w:history="1"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val="en-US"/>
                </w:rPr>
                <w:t>padunkaschool</w:t>
              </w:r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</w:rPr>
                <w:t>@</w:t>
              </w:r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</w:rPr>
                <w:t>.</w:t>
              </w:r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  <w:r w:rsidR="00651ECA" w:rsidRPr="00651E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 xml:space="preserve"> </w:t>
            </w:r>
            <w:r w:rsidR="00651ECA" w:rsidRPr="00651E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3D39C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651E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>5. Имеется школьный сайт</w:t>
            </w:r>
            <w:r w:rsidR="00651E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 xml:space="preserve">: </w:t>
            </w:r>
            <w:hyperlink r:id="rId10" w:history="1">
              <w:r w:rsidR="00651ECA" w:rsidRPr="00254297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https://padunschool.kuz-edu.ru</w:t>
              </w:r>
            </w:hyperlink>
            <w:r w:rsidR="00651EC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 xml:space="preserve">   </w:t>
            </w:r>
          </w:p>
          <w:p w:rsidR="003F0943" w:rsidRPr="004E60B9" w:rsidRDefault="00651ECA" w:rsidP="00651E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6. Проведена </w:t>
            </w:r>
            <w:proofErr w:type="spellStart"/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внутришкольная</w:t>
            </w:r>
            <w:proofErr w:type="spellEnd"/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локальная сеть, в которую объединены компьютеры в кабинетах информатики.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8. В школе ведется видеонаблюдение.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9. Посетили курсы повышения квалификации по ИКТ - 90% административного и педагогического персонала.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10. 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постоянном режиме функционирует компьютерный класс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11. </w:t>
            </w:r>
            <w:proofErr w:type="gramStart"/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Организованы учебные занятия по информатике для обучающихся, в рамках учебного плана.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12.</w:t>
            </w:r>
            <w:proofErr w:type="gramEnd"/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Имеется компьютерная техника: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92F5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>• АРМ 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• интерактивные доски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• компьютеры / ноутбуки 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• МФУ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13. Оснащены компьютерами кабинеты: директора, заместителей директо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 по УВР и ВР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социального педагога, библиотека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приемная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 учебном процессе 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используются множительная и копи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ровальная техника, аудио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аппарат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ура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 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Информационно-ко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ммуникативные технологии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используются </w:t>
            </w:r>
            <w:r w:rsidR="003F0943" w:rsidRPr="007A7C1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во внеурочной деятельности 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школы. </w:t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Для обучающихся, в том числе инвалидов и лиц с ограниченными возможностями здоровья и педагогических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работников организован свободный дос</w:t>
            </w:r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туп к информационным системам и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информационно-телекоммуникационным сетям, в течение рабочего (учебного) времени в кабинете информатики и библиотеке (с 08:30 до 17:00.Выходной </w:t>
            </w:r>
            <w:proofErr w:type="gramStart"/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–с</w:t>
            </w:r>
            <w:proofErr w:type="gramEnd"/>
            <w:r w:rsidR="003D39C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уббота, </w:t>
            </w:r>
            <w:r w:rsidR="003F0943" w:rsidRPr="007A7C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воскресенье),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      </w:r>
            <w:r w:rsidR="003F0943" w:rsidRPr="009507C2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</w:tc>
      </w:tr>
      <w:tr w:rsidR="003F0943" w:rsidRPr="004E60B9" w:rsidTr="000009B1">
        <w:trPr>
          <w:trHeight w:val="3817"/>
        </w:trPr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Электронные образовательные ресурсы, к которым обеспечивается доступ </w:t>
            </w:r>
            <w:proofErr w:type="gramStart"/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9" w:type="dxa"/>
          </w:tcPr>
          <w:p w:rsidR="003F0943" w:rsidRDefault="003F0943" w:rsidP="000009B1">
            <w:pPr>
              <w:spacing w:after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Федерального закона РФ «Об образовании в Российской Федерации»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не образовательного характера. </w:t>
            </w:r>
          </w:p>
          <w:p w:rsidR="003F0943" w:rsidRPr="00A729A3" w:rsidRDefault="003F0943" w:rsidP="000009B1">
            <w:pPr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Перечень электронных образовательных ресурсов, к которым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неограниченный доступ: </w:t>
            </w:r>
          </w:p>
          <w:p w:rsidR="003F0943" w:rsidRPr="007236B8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Российской Федерации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F0943" w:rsidRPr="00E25EAB">
                <w:rPr>
                  <w:rStyle w:val="a3"/>
                  <w:lang w:eastAsia="ru-RU"/>
                </w:rPr>
                <w:t>https://минобрнауки.рф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образования и науки</w:t>
            </w:r>
          </w:p>
          <w:p w:rsidR="003F0943" w:rsidRPr="000F2573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F0943" w:rsidRPr="00E25EAB">
                <w:rPr>
                  <w:rStyle w:val="a3"/>
                  <w:lang w:eastAsia="ru-RU"/>
                </w:rPr>
                <w:t>http://obrnadzor.gov.ru/ru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Федеральный портал "Российское образование"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3F0943" w:rsidRPr="00E25EAB">
                <w:rPr>
                  <w:rStyle w:val="a3"/>
                  <w:lang w:eastAsia="ru-RU"/>
                </w:rPr>
                <w:t>http://www.edu.ru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"Единое окно доступа к образовательным ресурсам"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3F0943" w:rsidRPr="00E25EAB">
                <w:rPr>
                  <w:rStyle w:val="a3"/>
                  <w:lang w:eastAsia="ru-RU"/>
                </w:rPr>
                <w:t>http://window.edu.ru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Федеральный центр информационно-образовательных ресурсов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3F0943" w:rsidRPr="00E25EAB">
                <w:rPr>
                  <w:rStyle w:val="a3"/>
                  <w:lang w:eastAsia="ru-RU"/>
                </w:rPr>
                <w:t>http://fcior.edu.ru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Единая коллекция цифровых образовательных ресурсов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3F0943" w:rsidRPr="00E25EAB">
                <w:rPr>
                  <w:rStyle w:val="a3"/>
                  <w:lang w:eastAsia="ru-RU"/>
                </w:rPr>
                <w:t>http://school-collection.edu.ru</w:t>
              </w:r>
            </w:hyperlink>
          </w:p>
          <w:p w:rsidR="003F0943" w:rsidRPr="002175AD" w:rsidRDefault="003F0943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Электронные библиотечные системы и ресурсы</w:t>
            </w:r>
          </w:p>
          <w:p w:rsidR="003F0943" w:rsidRPr="002175AD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3F0943" w:rsidRPr="00E25EAB">
                <w:rPr>
                  <w:rStyle w:val="a3"/>
                  <w:lang w:eastAsia="ru-RU"/>
                </w:rPr>
                <w:t>http://bibl.rgatu.ru/web/Default.asp</w:t>
              </w:r>
            </w:hyperlink>
          </w:p>
          <w:p w:rsidR="003F0943" w:rsidRPr="008A586F" w:rsidRDefault="003F0943" w:rsidP="000009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5AD">
              <w:rPr>
                <w:rFonts w:ascii="Times New Roman" w:eastAsia="Times New Roman" w:hAnsi="Times New Roman" w:cs="Times New Roman"/>
                <w:lang w:eastAsia="ru-RU"/>
              </w:rPr>
              <w:t>Портал инклюзивного образования. Инклюзивное высшее образование в России</w:t>
            </w:r>
          </w:p>
          <w:p w:rsidR="003F0943" w:rsidRDefault="002F0D7C" w:rsidP="00000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3F0943" w:rsidRPr="00E25EAB">
                <w:rPr>
                  <w:rStyle w:val="a3"/>
                  <w:lang w:eastAsia="ru-RU"/>
                </w:rPr>
                <w:t>https://инклюзивноеобразование.рф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Сайт Федерального Государственного Образовательного Стандарта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 xml:space="preserve">http://standart.edu.ru 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Российский общеобразовательный портал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http://www.school.edu.ru/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3F0943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http://ege.edu.ru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Федеральный образовательный портал «Экономика. Социология. Менеджмент»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http://www.ecsocman.edu.ru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Федеральный правовой портал «Юридическая Россия»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http://www.law.edu.ru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  <w:p w:rsidR="003F0943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http://www.ict.edu.ru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Российский портал открытого образования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http://www.openet.edu.ru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Федеральный портал «Дополнительное образование детей»</w:t>
            </w:r>
          </w:p>
          <w:p w:rsidR="003F0943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http://www.vidod.edu.ru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Конкурсы, олимпиады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Всероссийские дистанционные эвристические олимпиады</w:t>
            </w:r>
          </w:p>
          <w:p w:rsidR="003F0943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 xml:space="preserve">http://www.eidos.ru/olymp 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Всероссийский конкурс «Дистанционный учитель года»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http://eidos.ru/dist_teacher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Всероссийский конкурс «Учитель года России»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http://teacher.org.ru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Олимпиады для школьников: информационный сайт</w:t>
            </w:r>
          </w:p>
          <w:p w:rsidR="003F0943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http://www.olimpiada.ru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http://unk.future4you.ru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Инструментальные программные средства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Журнал «Компьютерные инструменты в образовании»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http://www.ipo.spb.ru/journal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Информационный интегрированный продукт «КМ-ШКОЛА»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http://www.km-school.ru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:О</w:t>
            </w:r>
            <w:proofErr w:type="gram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бразование»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http://edu.1c.ru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http://www.iicavers.ru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Хронобус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http://www.chronobus.ru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Конструктор образовательных сайтов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http://edu.of.ru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Система дистанционного обучения «Прометей»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http://www.prometeus.ru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ГиперМетод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http://www.learnware.ru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Системы дистанционного обучения 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Competentum</w:t>
            </w:r>
            <w:proofErr w:type="spell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http://www.competentum.ru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Система дистанционного обучения 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WebTutor</w:t>
            </w:r>
            <w:proofErr w:type="spell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http://www.websoft.ru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Энциклопедии, словари, справочники, каталоги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 ВСЕОБУЧ — все об образовании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http://www.edu-all.ru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Большой энциклопедический и исторический словари он-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лайн</w:t>
            </w:r>
            <w:proofErr w:type="spell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http://www.edic.ru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Мегаэнциклопедия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портала «Кирилл и Мефодий»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http://www.megabook.ru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Нобелевские лауреаты: биографические статьи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http://www.n-t.org/nl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Рубрикон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: энциклопедии, словари, справочники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http://www.rubricon.com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http://www.rambler.ru/dict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Словари и энциклопедии 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on-line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Академик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</w:t>
            </w:r>
            <w:proofErr w:type="spell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http://dic.academic.ru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Словари русского языка на портале «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Грамота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http://www.gramota.ru/slovari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Толковый словарь живого великорусского языка В.И. Даля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http://vidahl.agava.ru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Энциклопедия «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Кругосвет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http://www.krugosvet.ru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Энциклопедия «Природа науки. 200 законов мироздания»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http://www.elementy.ru/trefil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Яндекс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.С</w:t>
            </w:r>
            <w:proofErr w:type="gram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ловари</w:t>
            </w:r>
            <w:proofErr w:type="spell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http://slovari.yandex.ru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Sokr.Ru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: словарь сокращений русского языка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http://www.sokr.ru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Ресурсы для администрации и методистов образовательных учреждений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Газета «Управление школой»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http://upr.1september.ru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Журнал «Вестник образования России»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http://www.vestniknews.ru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Инновационная образовательная сеть «Эврика»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http://www.eurekanet.ru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Коллекция «Право в сфере образования» Российского общеобразовательного портала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http://zakon.edu.ru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Образовательный портал «Учеба»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http://www.ucheba.com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Практикум эффективного управления: библиотека по вопросам управления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http://edu.direktor.ru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 движения общественно активных школ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http://www.cs-network.ru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Профильное обучение в старшей школе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http://www.profile-edu.ru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Сетевые исследовательские лаборатории «Школа для всех»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http://www.setilab.ru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Сеть творческих учителей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http://www.it-n.ru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Школьные управляющие советы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http://www.boards-edu.ru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Ресурсы для дистанционных форм обучения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Интернет-школа «Просвещение.ru»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http://www.internet-school.ru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Образовательный сайт TeachPro.ru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http://www.teachpro.ru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Центр дистанционного образования «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Эйдос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http://www.eidos.ru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i-Школа (школа дистанционной поддержки образования детей-инвалидов)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http://www.home-edu.ru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Информационная поддержка Единого государственного экзамена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http://ege.edu.ru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Сайт информационной поддержки Единого государственного экзамена в компьютерной форме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http://www.ege.ru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Ресурсы для абитуриентов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Все вузы России: справочник для 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поступающих</w:t>
            </w:r>
            <w:proofErr w:type="gram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http://abitur.nica.ru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Все для </w:t>
            </w:r>
            <w:proofErr w:type="gram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поступающих</w:t>
            </w:r>
            <w:proofErr w:type="gramEnd"/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http://www.edunews.ru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ВСЕВЕД: все об образовании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http://www.ed.vseved.ru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Интернет-портал «Абитуриент»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http://www.abitu.ru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 «5баллов» (новости образования, вузы России, тесты, рефераты)</w:t>
            </w:r>
          </w:p>
          <w:p w:rsidR="003F0943" w:rsidRPr="00F343E6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5" w:history="1">
              <w:r w:rsidR="003F0943" w:rsidRPr="00F343E6">
                <w:rPr>
                  <w:rStyle w:val="a3"/>
                  <w:bdr w:val="none" w:sz="0" w:space="0" w:color="auto" w:frame="1"/>
                  <w:lang w:val="en-US" w:eastAsia="ru-RU"/>
                </w:rPr>
                <w:t>http://www.5ballov.ru</w:t>
              </w:r>
              <w:r w:rsidR="003F0943" w:rsidRPr="00F343E6">
                <w:rPr>
                  <w:rStyle w:val="a3"/>
                  <w:lang w:val="en-US" w:eastAsia="ru-RU"/>
                </w:rPr>
                <w:t>/</w:t>
              </w:r>
            </w:hyperlink>
          </w:p>
          <w:p w:rsidR="003F0943" w:rsidRPr="00F343E6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Портал</w:t>
            </w:r>
            <w:r w:rsidRPr="00F343E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/>
              </w:rPr>
              <w:t xml:space="preserve"> Abiturcenter.ru: </w:t>
            </w:r>
          </w:p>
          <w:p w:rsidR="003F0943" w:rsidRPr="008A586F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Учебно-научный центр </w:t>
            </w:r>
            <w:proofErr w:type="spellStart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довузовского</w:t>
            </w:r>
            <w:proofErr w:type="spellEnd"/>
            <w:r w:rsidRPr="008A586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образования</w:t>
            </w:r>
          </w:p>
          <w:p w:rsidR="003F0943" w:rsidRPr="008A586F" w:rsidRDefault="002F0D7C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3F0943" w:rsidRPr="00E25EAB">
                <w:rPr>
                  <w:rStyle w:val="a3"/>
                  <w:bdr w:val="none" w:sz="0" w:space="0" w:color="auto" w:frame="1"/>
                  <w:lang w:eastAsia="ru-RU"/>
                </w:rPr>
                <w:t>http://www.abiturcenter.ru</w:t>
              </w:r>
              <w:r w:rsidR="003F0943" w:rsidRPr="00E25EAB">
                <w:rPr>
                  <w:rStyle w:val="a3"/>
                  <w:lang w:eastAsia="ru-RU"/>
                </w:rPr>
                <w:t>/</w:t>
              </w:r>
            </w:hyperlink>
          </w:p>
          <w:p w:rsidR="003F0943" w:rsidRPr="004E60B9" w:rsidRDefault="003F0943" w:rsidP="000009B1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943" w:rsidRPr="004E60B9" w:rsidTr="000009B1">
        <w:tc>
          <w:tcPr>
            <w:tcW w:w="2531" w:type="dxa"/>
          </w:tcPr>
          <w:p w:rsidR="003F0943" w:rsidRPr="004E60B9" w:rsidRDefault="003F0943" w:rsidP="000009B1">
            <w:pPr>
              <w:spacing w:after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0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499" w:type="dxa"/>
          </w:tcPr>
          <w:p w:rsidR="003F0943" w:rsidRPr="004E60B9" w:rsidRDefault="003F0943" w:rsidP="000009B1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proofErr w:type="gramStart"/>
            <w:r w:rsidRPr="004E60B9">
              <w:t>Во время проведения занятий, где обучаются инвалиды и обучающиеся с ОВЗ,  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      </w:r>
            <w:proofErr w:type="gramEnd"/>
          </w:p>
          <w:p w:rsidR="003F0943" w:rsidRPr="004E60B9" w:rsidRDefault="003F0943" w:rsidP="000009B1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4E60B9">
      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      </w:r>
          </w:p>
          <w:p w:rsidR="003F0943" w:rsidRPr="004E60B9" w:rsidRDefault="003F0943" w:rsidP="000009B1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4E60B9">
      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  <w:p w:rsidR="003F0943" w:rsidRDefault="003F0943" w:rsidP="00B738F0">
            <w:pPr>
              <w:pStyle w:val="a5"/>
              <w:shd w:val="clear" w:color="auto" w:fill="FFFFFF"/>
              <w:spacing w:before="225" w:beforeAutospacing="0" w:after="0" w:afterAutospacing="0" w:line="270" w:lineRule="atLeast"/>
              <w:jc w:val="both"/>
            </w:pPr>
            <w:r w:rsidRPr="004E60B9">
      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      </w:r>
          </w:p>
          <w:p w:rsidR="003F0943" w:rsidRPr="004E60B9" w:rsidRDefault="003F0943" w:rsidP="000009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 «</w:t>
            </w:r>
            <w:r w:rsidRPr="004E60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Pr="004E60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законодательно закрепляет принцип доступности образования для инвалидов и лиц с ограниченными возможностями здоровья.</w:t>
            </w:r>
          </w:p>
          <w:p w:rsidR="00B738F0" w:rsidRDefault="003F0943" w:rsidP="00B738F0">
            <w:pPr>
              <w:pStyle w:val="a5"/>
              <w:shd w:val="clear" w:color="auto" w:fill="FFFFFF"/>
              <w:spacing w:before="0" w:beforeAutospacing="0" w:after="0" w:afterAutospacing="0" w:line="270" w:lineRule="atLeast"/>
              <w:ind w:left="33"/>
              <w:jc w:val="both"/>
              <w:rPr>
                <w:shd w:val="clear" w:color="auto" w:fill="FFFFFF"/>
              </w:rPr>
            </w:pPr>
            <w:r w:rsidRPr="004E60B9">
              <w:rPr>
                <w:shd w:val="clear" w:color="auto" w:fill="FFFFFF"/>
              </w:rPr>
      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      </w:r>
            <w:r w:rsidRPr="00154BC5">
              <w:rPr>
                <w:bCs/>
                <w:shd w:val="clear" w:color="auto" w:fill="FFFFFF"/>
              </w:rPr>
              <w:t>в нашей школе 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 (далее - ОВЗ):</w:t>
            </w:r>
          </w:p>
          <w:p w:rsidR="003F0943" w:rsidRPr="004E60B9" w:rsidRDefault="003F0943" w:rsidP="000009B1">
            <w:pPr>
              <w:pStyle w:val="a5"/>
              <w:shd w:val="clear" w:color="auto" w:fill="FFFFFF"/>
              <w:spacing w:before="0" w:beforeAutospacing="0" w:after="0" w:afterAutospacing="0" w:line="270" w:lineRule="atLeast"/>
              <w:ind w:left="33"/>
              <w:jc w:val="both"/>
            </w:pPr>
            <w:r>
              <w:rPr>
                <w:shd w:val="clear" w:color="auto" w:fill="FFFFFF"/>
              </w:rPr>
              <w:t>- в</w:t>
            </w:r>
            <w:r w:rsidRPr="004E60B9">
              <w:rPr>
                <w:shd w:val="clear" w:color="auto" w:fill="FFFFFF"/>
              </w:rPr>
              <w:t xml:space="preserve"> школе функционируют кабинеты учителя-логопеда и </w:t>
            </w:r>
            <w:r w:rsidRPr="004E60B9">
              <w:rPr>
                <w:shd w:val="clear" w:color="auto" w:fill="FFFFFF"/>
              </w:rPr>
              <w:lastRenderedPageBreak/>
              <w:t>педагога-психолога, которые оснащены специальными техническими средствами обучения коллективного и индивидуального пользования. </w:t>
            </w:r>
          </w:p>
        </w:tc>
      </w:tr>
    </w:tbl>
    <w:p w:rsidR="003F0943" w:rsidRDefault="003F0943" w:rsidP="003F0943">
      <w:pPr>
        <w:spacing w:after="255"/>
        <w:rPr>
          <w:rFonts w:ascii="Arial" w:eastAsia="Times New Roman" w:hAnsi="Arial" w:cs="Arial"/>
          <w:sz w:val="21"/>
          <w:szCs w:val="21"/>
        </w:rPr>
      </w:pPr>
    </w:p>
    <w:p w:rsidR="003F0943" w:rsidRDefault="003F0943" w:rsidP="003F0943"/>
    <w:p w:rsidR="00FC3085" w:rsidRDefault="00FC3085" w:rsidP="00792F53">
      <w:pPr>
        <w:pStyle w:val="20"/>
        <w:shd w:val="clear" w:color="auto" w:fill="auto"/>
        <w:ind w:firstLine="360"/>
        <w:jc w:val="center"/>
        <w:rPr>
          <w:rStyle w:val="21"/>
        </w:rPr>
      </w:pPr>
    </w:p>
    <w:sectPr w:rsidR="00FC3085" w:rsidSect="00CB5F64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7C" w:rsidRDefault="002F0D7C" w:rsidP="00AB060E">
      <w:r>
        <w:separator/>
      </w:r>
    </w:p>
  </w:endnote>
  <w:endnote w:type="continuationSeparator" w:id="0">
    <w:p w:rsidR="002F0D7C" w:rsidRDefault="002F0D7C" w:rsidP="00AB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7C" w:rsidRDefault="002F0D7C"/>
  </w:footnote>
  <w:footnote w:type="continuationSeparator" w:id="0">
    <w:p w:rsidR="002F0D7C" w:rsidRDefault="002F0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395"/>
    <w:multiLevelType w:val="multilevel"/>
    <w:tmpl w:val="305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04DDB"/>
    <w:multiLevelType w:val="multilevel"/>
    <w:tmpl w:val="AC023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060E"/>
    <w:rsid w:val="00000992"/>
    <w:rsid w:val="001170C0"/>
    <w:rsid w:val="001604F9"/>
    <w:rsid w:val="001A762D"/>
    <w:rsid w:val="00203BF8"/>
    <w:rsid w:val="0021298E"/>
    <w:rsid w:val="00237A37"/>
    <w:rsid w:val="002612C0"/>
    <w:rsid w:val="002737C9"/>
    <w:rsid w:val="00287965"/>
    <w:rsid w:val="002C5B16"/>
    <w:rsid w:val="002F0D7C"/>
    <w:rsid w:val="003D39C2"/>
    <w:rsid w:val="003F0943"/>
    <w:rsid w:val="00445C5D"/>
    <w:rsid w:val="004502C9"/>
    <w:rsid w:val="00477FE5"/>
    <w:rsid w:val="004D09DA"/>
    <w:rsid w:val="004E469A"/>
    <w:rsid w:val="00563553"/>
    <w:rsid w:val="00566A75"/>
    <w:rsid w:val="006210F3"/>
    <w:rsid w:val="00651ECA"/>
    <w:rsid w:val="00653250"/>
    <w:rsid w:val="0068594C"/>
    <w:rsid w:val="007102E1"/>
    <w:rsid w:val="00792F53"/>
    <w:rsid w:val="007D50B4"/>
    <w:rsid w:val="007F32E7"/>
    <w:rsid w:val="00872EBC"/>
    <w:rsid w:val="009049FA"/>
    <w:rsid w:val="0093349A"/>
    <w:rsid w:val="00AB060E"/>
    <w:rsid w:val="00B03AE6"/>
    <w:rsid w:val="00B45D9F"/>
    <w:rsid w:val="00B738F0"/>
    <w:rsid w:val="00BF5068"/>
    <w:rsid w:val="00C37FB0"/>
    <w:rsid w:val="00CB5F64"/>
    <w:rsid w:val="00CD2876"/>
    <w:rsid w:val="00CD6609"/>
    <w:rsid w:val="00D40F9C"/>
    <w:rsid w:val="00D73D1B"/>
    <w:rsid w:val="00D93F00"/>
    <w:rsid w:val="00DA5594"/>
    <w:rsid w:val="00DC0EA2"/>
    <w:rsid w:val="00EC1431"/>
    <w:rsid w:val="00ED589E"/>
    <w:rsid w:val="00F1792E"/>
    <w:rsid w:val="00F17CA9"/>
    <w:rsid w:val="00F5051B"/>
    <w:rsid w:val="00F94D27"/>
    <w:rsid w:val="00FB19E5"/>
    <w:rsid w:val="00FC3085"/>
    <w:rsid w:val="00FE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6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6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B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0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B06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F094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09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3F0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6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6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B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B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0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B06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F094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09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3F0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&#1080;&#1085;&#1082;&#1083;&#1102;&#1079;&#1080;&#1074;&#1085;&#1086;&#1077;&#1086;&#1073;&#1088;&#1072;&#1079;&#1086;&#1074;&#1072;&#1085;&#1080;&#1077;.&#1088;&#1092;" TargetMode="External"/><Relationship Id="rId26" Type="http://schemas.openxmlformats.org/officeDocument/2006/relationships/hyperlink" Target="http://www.eidos.ru/olymp%20" TargetMode="External"/><Relationship Id="rId39" Type="http://schemas.openxmlformats.org/officeDocument/2006/relationships/hyperlink" Target="http://www.competentum.ru/" TargetMode="External"/><Relationship Id="rId21" Type="http://schemas.openxmlformats.org/officeDocument/2006/relationships/hyperlink" Target="http://www.ecsocman.edu.ru/" TargetMode="External"/><Relationship Id="rId34" Type="http://schemas.openxmlformats.org/officeDocument/2006/relationships/hyperlink" Target="http://www.iicavers.ru/" TargetMode="External"/><Relationship Id="rId42" Type="http://schemas.openxmlformats.org/officeDocument/2006/relationships/hyperlink" Target="http://www.edic.ru/" TargetMode="External"/><Relationship Id="rId47" Type="http://schemas.openxmlformats.org/officeDocument/2006/relationships/hyperlink" Target="http://dic.academic.ru/" TargetMode="External"/><Relationship Id="rId50" Type="http://schemas.openxmlformats.org/officeDocument/2006/relationships/hyperlink" Target="http://www.krugosvet.ru/" TargetMode="External"/><Relationship Id="rId55" Type="http://schemas.openxmlformats.org/officeDocument/2006/relationships/hyperlink" Target="http://www.vestniknews.ru/" TargetMode="External"/><Relationship Id="rId63" Type="http://schemas.openxmlformats.org/officeDocument/2006/relationships/hyperlink" Target="http://www.it-n.ru/" TargetMode="External"/><Relationship Id="rId68" Type="http://schemas.openxmlformats.org/officeDocument/2006/relationships/hyperlink" Target="http://www.home-edu.ru/" TargetMode="External"/><Relationship Id="rId76" Type="http://schemas.openxmlformats.org/officeDocument/2006/relationships/hyperlink" Target="http://www.abiturcente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bitur.nic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www.olimpiada.ru/" TargetMode="External"/><Relationship Id="rId11" Type="http://schemas.openxmlformats.org/officeDocument/2006/relationships/hyperlink" Target="https://&#1084;&#1080;&#1085;&#1086;&#1073;&#1088;&#1085;&#1072;&#1091;&#1082;&#1080;.&#1088;&#1092;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hyperlink" Target="http://www.km-school.ru/" TargetMode="External"/><Relationship Id="rId37" Type="http://schemas.openxmlformats.org/officeDocument/2006/relationships/hyperlink" Target="http://www.prometeus.ru/" TargetMode="External"/><Relationship Id="rId40" Type="http://schemas.openxmlformats.org/officeDocument/2006/relationships/hyperlink" Target="http://www.websoft.ru/" TargetMode="External"/><Relationship Id="rId45" Type="http://schemas.openxmlformats.org/officeDocument/2006/relationships/hyperlink" Target="http://www.rubricon.com/" TargetMode="External"/><Relationship Id="rId53" Type="http://schemas.openxmlformats.org/officeDocument/2006/relationships/hyperlink" Target="http://www.sokr.ru/" TargetMode="External"/><Relationship Id="rId58" Type="http://schemas.openxmlformats.org/officeDocument/2006/relationships/hyperlink" Target="http://www.ucheba.com/" TargetMode="External"/><Relationship Id="rId66" Type="http://schemas.openxmlformats.org/officeDocument/2006/relationships/hyperlink" Target="http://www.teachpro.ru/" TargetMode="External"/><Relationship Id="rId74" Type="http://schemas.openxmlformats.org/officeDocument/2006/relationships/hyperlink" Target="http://www.abit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teacher.org.ru/" TargetMode="External"/><Relationship Id="rId36" Type="http://schemas.openxmlformats.org/officeDocument/2006/relationships/hyperlink" Target="http://edu.of.ru/" TargetMode="External"/><Relationship Id="rId49" Type="http://schemas.openxmlformats.org/officeDocument/2006/relationships/hyperlink" Target="http://vidahl.agava.ru/" TargetMode="External"/><Relationship Id="rId57" Type="http://schemas.openxmlformats.org/officeDocument/2006/relationships/hyperlink" Target="http://zakon.edu.ru/" TargetMode="External"/><Relationship Id="rId61" Type="http://schemas.openxmlformats.org/officeDocument/2006/relationships/hyperlink" Target="http://www.profile-edu.ru/" TargetMode="External"/><Relationship Id="rId10" Type="http://schemas.openxmlformats.org/officeDocument/2006/relationships/hyperlink" Target="https://padunschool.kuz-edu.ru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ipo.spb.ru/journal/" TargetMode="External"/><Relationship Id="rId44" Type="http://schemas.openxmlformats.org/officeDocument/2006/relationships/hyperlink" Target="http://www.n-t.org/nl/" TargetMode="External"/><Relationship Id="rId52" Type="http://schemas.openxmlformats.org/officeDocument/2006/relationships/hyperlink" Target="http://slovari.yandex.ru/" TargetMode="External"/><Relationship Id="rId60" Type="http://schemas.openxmlformats.org/officeDocument/2006/relationships/hyperlink" Target="http://www.cs-network.ru/" TargetMode="External"/><Relationship Id="rId65" Type="http://schemas.openxmlformats.org/officeDocument/2006/relationships/hyperlink" Target="http://www.internet-school.ru/" TargetMode="External"/><Relationship Id="rId73" Type="http://schemas.openxmlformats.org/officeDocument/2006/relationships/hyperlink" Target="http://www.ed.vseved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dunkaschool@mail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law.edu.ru/" TargetMode="External"/><Relationship Id="rId27" Type="http://schemas.openxmlformats.org/officeDocument/2006/relationships/hyperlink" Target="http://eidos.ru/dist_teacher/" TargetMode="External"/><Relationship Id="rId30" Type="http://schemas.openxmlformats.org/officeDocument/2006/relationships/hyperlink" Target="http://unk.future4you.ru/" TargetMode="External"/><Relationship Id="rId35" Type="http://schemas.openxmlformats.org/officeDocument/2006/relationships/hyperlink" Target="http://www.chronobus.ru/" TargetMode="External"/><Relationship Id="rId43" Type="http://schemas.openxmlformats.org/officeDocument/2006/relationships/hyperlink" Target="http://www.megabook.ru/" TargetMode="External"/><Relationship Id="rId48" Type="http://schemas.openxmlformats.org/officeDocument/2006/relationships/hyperlink" Target="http://www.gramota.ru/slovari/" TargetMode="External"/><Relationship Id="rId56" Type="http://schemas.openxmlformats.org/officeDocument/2006/relationships/hyperlink" Target="http://www.eurekanet.ru/" TargetMode="External"/><Relationship Id="rId64" Type="http://schemas.openxmlformats.org/officeDocument/2006/relationships/hyperlink" Target="http://www.boards-edu.ru/" TargetMode="External"/><Relationship Id="rId69" Type="http://schemas.openxmlformats.org/officeDocument/2006/relationships/hyperlink" Target="http://ege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k.kuz-edu.ru/app/limesurvey/upload/surveys/154815/files/1%20%D0%B8%202%20mr-telefony-v-obrazovatelnykh-org-_1_.pdf" TargetMode="External"/><Relationship Id="rId51" Type="http://schemas.openxmlformats.org/officeDocument/2006/relationships/hyperlink" Target="http://www.elementy.ru/trefil/" TargetMode="External"/><Relationship Id="rId72" Type="http://schemas.openxmlformats.org/officeDocument/2006/relationships/hyperlink" Target="http://www.edunew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brnadzor.gov.ru/ru" TargetMode="External"/><Relationship Id="rId17" Type="http://schemas.openxmlformats.org/officeDocument/2006/relationships/hyperlink" Target="http://bibl.rgatu.ru/web/Default.asp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edu.1c.ru/" TargetMode="External"/><Relationship Id="rId38" Type="http://schemas.openxmlformats.org/officeDocument/2006/relationships/hyperlink" Target="http://www.learnware.ru/" TargetMode="External"/><Relationship Id="rId46" Type="http://schemas.openxmlformats.org/officeDocument/2006/relationships/hyperlink" Target="http://www.rambler.ru/dict/" TargetMode="External"/><Relationship Id="rId59" Type="http://schemas.openxmlformats.org/officeDocument/2006/relationships/hyperlink" Target="http://edu.direktor.ru/" TargetMode="External"/><Relationship Id="rId67" Type="http://schemas.openxmlformats.org/officeDocument/2006/relationships/hyperlink" Target="http://www.eidos.ru/" TargetMode="Externa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://www.edu-all.ru/" TargetMode="External"/><Relationship Id="rId54" Type="http://schemas.openxmlformats.org/officeDocument/2006/relationships/hyperlink" Target="http://upr.1september.ru/" TargetMode="External"/><Relationship Id="rId62" Type="http://schemas.openxmlformats.org/officeDocument/2006/relationships/hyperlink" Target="http://www.setilab.ru/" TargetMode="External"/><Relationship Id="rId70" Type="http://schemas.openxmlformats.org/officeDocument/2006/relationships/hyperlink" Target="http://www.ege.ru/" TargetMode="External"/><Relationship Id="rId75" Type="http://schemas.openxmlformats.org/officeDocument/2006/relationships/hyperlink" Target="http://www.5ball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2021-04-15T05:33:00Z</dcterms:created>
  <dcterms:modified xsi:type="dcterms:W3CDTF">2021-06-23T08:48:00Z</dcterms:modified>
</cp:coreProperties>
</file>